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Programmazione e pianificazione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Verifiche Revisore dei Conti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Rag. Tirelli Antonio </w:t>
            </w:r>
          </w:p>
          <w:p>
            <w:pPr>
              <w:jc w:val="both"/>
            </w:pPr>
            <w:r>
              <w:rPr>
                <w:rFonts w:ascii="Times New Roman" w:hAnsi="Times New Roman"/>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Verifiche Revisore dei Conti.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